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FD3BB" w14:textId="77777777" w:rsidR="00315411" w:rsidRPr="00DE639A" w:rsidRDefault="00315411" w:rsidP="00315411">
      <w:pPr>
        <w:ind w:right="-30"/>
        <w:jc w:val="left"/>
        <w:rPr>
          <w:b/>
          <w:sz w:val="36"/>
          <w:szCs w:val="36"/>
          <w:lang w:val="fr-FR"/>
        </w:rPr>
      </w:pPr>
      <w:bookmarkStart w:id="0" w:name="OLE_LINK1"/>
      <w:bookmarkStart w:id="1" w:name="_Hlk526413990"/>
      <w:r w:rsidRPr="00DE639A">
        <w:rPr>
          <w:b/>
          <w:sz w:val="36"/>
          <w:szCs w:val="36"/>
          <w:lang w:val="fr-FR"/>
        </w:rPr>
        <w:t xml:space="preserve">Usine intelligente et IoT : igus met au point une application smart plastics pour </w:t>
      </w:r>
      <w:proofErr w:type="spellStart"/>
      <w:r w:rsidRPr="00DE639A">
        <w:rPr>
          <w:b/>
          <w:sz w:val="36"/>
          <w:szCs w:val="36"/>
          <w:lang w:val="fr-FR"/>
        </w:rPr>
        <w:t>Fanuc</w:t>
      </w:r>
      <w:proofErr w:type="spellEnd"/>
      <w:r w:rsidRPr="00DE639A">
        <w:rPr>
          <w:b/>
          <w:sz w:val="36"/>
          <w:szCs w:val="36"/>
          <w:lang w:val="fr-FR"/>
        </w:rPr>
        <w:t xml:space="preserve"> FIELD system</w:t>
      </w:r>
    </w:p>
    <w:p w14:paraId="741A504D" w14:textId="77777777" w:rsidR="00315411" w:rsidRPr="00DE639A" w:rsidRDefault="00315411" w:rsidP="00315411">
      <w:pPr>
        <w:ind w:right="-30"/>
        <w:rPr>
          <w:b/>
          <w:sz w:val="24"/>
          <w:szCs w:val="24"/>
          <w:lang w:val="fr-FR"/>
        </w:rPr>
      </w:pPr>
      <w:r w:rsidRPr="00DE639A">
        <w:rPr>
          <w:b/>
          <w:sz w:val="24"/>
          <w:szCs w:val="24"/>
          <w:lang w:val="fr-FR"/>
        </w:rPr>
        <w:t xml:space="preserve">La nouvelle application igus destinée à la plateforme IoT </w:t>
      </w:r>
      <w:proofErr w:type="spellStart"/>
      <w:r w:rsidRPr="00DE639A">
        <w:rPr>
          <w:b/>
          <w:sz w:val="24"/>
          <w:szCs w:val="24"/>
          <w:lang w:val="fr-FR"/>
        </w:rPr>
        <w:t>Fanuc</w:t>
      </w:r>
      <w:proofErr w:type="spellEnd"/>
      <w:r w:rsidRPr="00DE639A">
        <w:rPr>
          <w:b/>
          <w:sz w:val="24"/>
          <w:szCs w:val="24"/>
          <w:lang w:val="fr-FR"/>
        </w:rPr>
        <w:t xml:space="preserve"> permet une surveillance simple et sûre de composants de machines</w:t>
      </w:r>
    </w:p>
    <w:p w14:paraId="3087809E" w14:textId="77777777" w:rsidR="00315411" w:rsidRPr="00DE639A" w:rsidRDefault="00315411" w:rsidP="00315411">
      <w:pPr>
        <w:ind w:right="-30"/>
        <w:rPr>
          <w:b/>
          <w:lang w:val="fr-FR"/>
        </w:rPr>
      </w:pPr>
    </w:p>
    <w:p w14:paraId="595DF242" w14:textId="77777777" w:rsidR="00315411" w:rsidRPr="00DE639A" w:rsidRDefault="00315411" w:rsidP="00315411">
      <w:pPr>
        <w:rPr>
          <w:b/>
          <w:lang w:val="fr-FR"/>
        </w:rPr>
      </w:pPr>
      <w:r w:rsidRPr="00DE639A">
        <w:rPr>
          <w:b/>
          <w:lang w:val="fr-FR"/>
        </w:rPr>
        <w:t xml:space="preserve">Interpréter les données des machines et des installations de façon centralisé offre des avantages. </w:t>
      </w:r>
      <w:proofErr w:type="spellStart"/>
      <w:r w:rsidRPr="00DE639A">
        <w:rPr>
          <w:b/>
          <w:lang w:val="fr-FR"/>
        </w:rPr>
        <w:t>Fanuc</w:t>
      </w:r>
      <w:proofErr w:type="spellEnd"/>
      <w:r w:rsidRPr="00DE639A">
        <w:rPr>
          <w:b/>
          <w:lang w:val="fr-FR"/>
        </w:rPr>
        <w:t xml:space="preserve"> présente à cet effet une nouvelle plateforme IoT industrielle ouverte baptisée « FIELD system ». Le système peut connecter des machines de production de tous les fabricants par l’intermédiaire d’une topologie réseau locale et permet ainsi une analyse complète des données de l’ensemble de la chaîne de process. Cette infrastructure fait appel à des applications de </w:t>
      </w:r>
      <w:proofErr w:type="spellStart"/>
      <w:r w:rsidRPr="00DE639A">
        <w:rPr>
          <w:b/>
          <w:lang w:val="fr-FR"/>
        </w:rPr>
        <w:t>Fanuc</w:t>
      </w:r>
      <w:proofErr w:type="spellEnd"/>
      <w:r w:rsidRPr="00DE639A">
        <w:rPr>
          <w:b/>
          <w:lang w:val="fr-FR"/>
        </w:rPr>
        <w:t xml:space="preserve"> et de tiers. Pour ce nouveau système, igus vient de mettre au point une application smart plastics (les plastiques intelligents). Cette application permet au personnel de maintenance de surveiller l’état des composants igus (chaînes porte-câbles et câbles par exemple) et de planifier un entretien à temps.</w:t>
      </w:r>
    </w:p>
    <w:p w14:paraId="0423A50C" w14:textId="77777777" w:rsidR="00315411" w:rsidRPr="00DE639A" w:rsidRDefault="00315411" w:rsidP="00315411">
      <w:pPr>
        <w:rPr>
          <w:lang w:val="fr-FR"/>
        </w:rPr>
      </w:pPr>
    </w:p>
    <w:p w14:paraId="667F7361" w14:textId="77777777" w:rsidR="00315411" w:rsidRPr="00DE639A" w:rsidRDefault="00315411" w:rsidP="00315411">
      <w:pPr>
        <w:rPr>
          <w:iCs/>
          <w:lang w:val="fr-FR"/>
        </w:rPr>
      </w:pPr>
      <w:r w:rsidRPr="00DE639A">
        <w:rPr>
          <w:lang w:val="fr-FR"/>
        </w:rPr>
        <w:t xml:space="preserve">Pour la maintenance prédictive comme pour l’industrie 4.0, la mise en réseau est essentielle. Il est alors fait appel à des plateformes IoT industrielles. C’est une plateforme de ce type que vient de mettre au point le spécialiste de l’automatisation </w:t>
      </w:r>
      <w:proofErr w:type="spellStart"/>
      <w:r w:rsidRPr="00DE639A">
        <w:rPr>
          <w:lang w:val="fr-FR"/>
        </w:rPr>
        <w:t>Fanuc</w:t>
      </w:r>
      <w:proofErr w:type="spellEnd"/>
      <w:r w:rsidRPr="00DE639A">
        <w:rPr>
          <w:lang w:val="fr-FR"/>
        </w:rPr>
        <w:t xml:space="preserve">. L’entreprise a présenté sa </w:t>
      </w:r>
      <w:proofErr w:type="spellStart"/>
      <w:r w:rsidRPr="00DE639A">
        <w:rPr>
          <w:lang w:val="fr-FR"/>
        </w:rPr>
        <w:t>Fanuc</w:t>
      </w:r>
      <w:proofErr w:type="spellEnd"/>
      <w:r w:rsidRPr="00DE639A">
        <w:rPr>
          <w:lang w:val="fr-FR"/>
        </w:rPr>
        <w:t xml:space="preserve"> Intelligent Edge Link &amp; Drive system (FIELD en abrégé) sur le salon EMO. Le système FIELD permet à des machines de production de se mettre en réseau. Pour cela, il peut fonctionner « sur place » ou à l’avenir en liaison avec le cloud. Le système collecte et analyse les données des machines sur place. Les données d’exploitation ainsi que les données provenant des capteurs des machines peuvent ainsi être collectées et interrogées de façon centralisée par le biais d’un serveur unique. Cela permet de surveiller le rendement de manière simple, d’accélérer des processus de production et de planifier des interventions de maintenance. </w:t>
      </w:r>
      <w:bookmarkEnd w:id="0"/>
      <w:r w:rsidRPr="00DE639A">
        <w:rPr>
          <w:lang w:val="fr-FR"/>
        </w:rPr>
        <w:t>Le fait que cette plateforme soit ouverte permet à toutes les machines d’être connectées au système. Des applications pour ce système sont proposées par FANUC ainsi que par des tiers. Le spécialiste des plastiques en mouvement igus vient lui aussi de mettre au point une application pour ses plastiques intelligents et de la mettre à la disposition de la plateforme FIELD. Avec la connexion de l’application smart plastics igus, les utilisateurs peuvent surveiller l’état de leurs chaînes porte-câbles et de leurs câbles à tout moment et d’en assurer la maintenance prédictive. L’état des plateaux tournants, des guidages linéaires et des paliers lisses pourra aussi être surveillé avec cette application à l’avenir.</w:t>
      </w:r>
    </w:p>
    <w:p w14:paraId="427A4F04" w14:textId="77777777" w:rsidR="00315411" w:rsidRPr="00DE639A" w:rsidRDefault="00315411" w:rsidP="00315411">
      <w:pPr>
        <w:rPr>
          <w:iCs/>
          <w:lang w:val="fr-FR"/>
        </w:rPr>
      </w:pPr>
    </w:p>
    <w:p w14:paraId="6936332D" w14:textId="77777777" w:rsidR="00315411" w:rsidRPr="00DE639A" w:rsidRDefault="00315411" w:rsidP="00315411">
      <w:pPr>
        <w:rPr>
          <w:b/>
          <w:lang w:val="fr-FR"/>
        </w:rPr>
      </w:pPr>
      <w:r w:rsidRPr="00DE639A">
        <w:rPr>
          <w:b/>
          <w:lang w:val="fr-FR"/>
        </w:rPr>
        <w:t xml:space="preserve">Connexion par l’intermédiaire </w:t>
      </w:r>
      <w:proofErr w:type="gramStart"/>
      <w:r w:rsidRPr="00DE639A">
        <w:rPr>
          <w:b/>
          <w:lang w:val="fr-FR"/>
        </w:rPr>
        <w:t>d’</w:t>
      </w:r>
      <w:proofErr w:type="spellStart"/>
      <w:r w:rsidRPr="00DE639A">
        <w:rPr>
          <w:b/>
          <w:lang w:val="fr-FR"/>
        </w:rPr>
        <w:t>icom.plus</w:t>
      </w:r>
      <w:proofErr w:type="spellEnd"/>
      <w:proofErr w:type="gramEnd"/>
      <w:r w:rsidRPr="00DE639A">
        <w:rPr>
          <w:b/>
          <w:lang w:val="fr-FR"/>
        </w:rPr>
        <w:t xml:space="preserve"> dans un milieu sûr</w:t>
      </w:r>
    </w:p>
    <w:p w14:paraId="0BE221F5" w14:textId="076B649B" w:rsidR="00315411" w:rsidRPr="00AF5B3C" w:rsidRDefault="00315411" w:rsidP="00315411">
      <w:pPr>
        <w:rPr>
          <w:lang w:val="fr-FR"/>
        </w:rPr>
      </w:pPr>
      <w:r w:rsidRPr="00DE639A">
        <w:rPr>
          <w:rFonts w:cs="Arial"/>
          <w:szCs w:val="22"/>
          <w:lang w:val="fr-FR"/>
        </w:rPr>
        <w:t xml:space="preserve">Sous le terme </w:t>
      </w:r>
      <w:proofErr w:type="spellStart"/>
      <w:r w:rsidRPr="00DE639A">
        <w:rPr>
          <w:rFonts w:cs="Arial"/>
          <w:szCs w:val="22"/>
          <w:lang w:val="fr-FR"/>
        </w:rPr>
        <w:t>isense</w:t>
      </w:r>
      <w:proofErr w:type="spellEnd"/>
      <w:r w:rsidRPr="00DE639A">
        <w:rPr>
          <w:rFonts w:cs="Arial"/>
          <w:szCs w:val="22"/>
          <w:lang w:val="fr-FR"/>
        </w:rPr>
        <w:t>, igus commercialise une gamme très variée de capteurs qui saisissent l’état de composants igus. Ces produits mesurent entre autres l’usure pendant le service, et donnent l’alerte dès qu’une réparation ou un échange est nécessaire.</w:t>
      </w:r>
      <w:r w:rsidRPr="00DE639A">
        <w:rPr>
          <w:lang w:val="fr-FR"/>
        </w:rPr>
        <w:t xml:space="preserve"> </w:t>
      </w:r>
      <w:r w:rsidRPr="00DE639A">
        <w:rPr>
          <w:rFonts w:cs="Arial"/>
          <w:szCs w:val="22"/>
          <w:lang w:val="fr-FR"/>
        </w:rPr>
        <w:t xml:space="preserve">Le module de communication </w:t>
      </w:r>
      <w:proofErr w:type="spellStart"/>
      <w:proofErr w:type="gramStart"/>
      <w:r w:rsidRPr="00DE639A">
        <w:rPr>
          <w:rFonts w:cs="Arial"/>
          <w:szCs w:val="22"/>
          <w:lang w:val="fr-FR"/>
        </w:rPr>
        <w:t>icom.plus</w:t>
      </w:r>
      <w:proofErr w:type="spellEnd"/>
      <w:proofErr w:type="gramEnd"/>
      <w:r w:rsidRPr="00DE639A">
        <w:rPr>
          <w:rFonts w:cs="Arial"/>
          <w:szCs w:val="22"/>
          <w:lang w:val="fr-FR"/>
        </w:rPr>
        <w:t xml:space="preserve"> met à disposition les données igus par l’intermédiaire d’un serveur OPC-UA. Celles-ci sont prises en charge par la plateforme après conversion par le convertisseur FANUC. </w:t>
      </w:r>
      <w:r w:rsidRPr="00DE639A">
        <w:rPr>
          <w:lang w:val="fr-FR"/>
        </w:rPr>
        <w:t xml:space="preserve">« Le caractère ouvert du système FIELD permet au client d’utiliser les données et les pronostics de durée de vie de tous les produits igus dans un environnement réseau local protégé », explique Benoit </w:t>
      </w:r>
      <w:proofErr w:type="spellStart"/>
      <w:r w:rsidRPr="00DE639A">
        <w:rPr>
          <w:lang w:val="fr-FR"/>
        </w:rPr>
        <w:t>Melamed</w:t>
      </w:r>
      <w:proofErr w:type="spellEnd"/>
      <w:r w:rsidRPr="00DE639A">
        <w:rPr>
          <w:lang w:val="fr-FR"/>
        </w:rPr>
        <w:t>, Responsable de la division smart plastics chez igus France. « L’application smart plastics indique au personnel de maintenance dans combien de jours il devrait procéder au prochain entretien. Cela permet d’éviter les arrêts imprévus des installations. » L’utilisateur peut télécharger les applications du système FIELD ainsi que l’appli igus smart plastics dans l’App Store FIELD system. Les clients ont ici la possibilité de choisir eux-mêmes les solutions logicielles qui leur conviennent.</w:t>
      </w:r>
      <w:r w:rsidR="00152EDF">
        <w:rPr>
          <w:lang w:val="fr-FR"/>
        </w:rPr>
        <w:t xml:space="preserve"> Plus d’informations sur les chaînes intelligentes sur : </w:t>
      </w:r>
      <w:hyperlink r:id="rId7" w:history="1">
        <w:r w:rsidR="00AF5B3C" w:rsidRPr="00AF5B3C">
          <w:rPr>
            <w:rStyle w:val="Lienhypertexte"/>
            <w:lang w:val="fr-FR"/>
          </w:rPr>
          <w:t>www.igus.fr/maintenancepredictive</w:t>
        </w:r>
      </w:hyperlink>
      <w:r w:rsidR="00AF5B3C" w:rsidRPr="00AF5B3C">
        <w:rPr>
          <w:lang w:val="fr-FR"/>
        </w:rPr>
        <w:t>.</w:t>
      </w:r>
      <w:bookmarkStart w:id="2" w:name="_GoBack"/>
      <w:bookmarkEnd w:id="2"/>
    </w:p>
    <w:p w14:paraId="7D3D75F0" w14:textId="77777777" w:rsidR="00315411" w:rsidRPr="00DE639A" w:rsidRDefault="00315411" w:rsidP="00315411">
      <w:pPr>
        <w:rPr>
          <w:i/>
          <w:lang w:val="fr-FR"/>
        </w:rPr>
      </w:pPr>
      <w:proofErr w:type="gramStart"/>
      <w:r w:rsidRPr="00DE639A">
        <w:rPr>
          <w:i/>
          <w:lang w:val="fr-FR"/>
        </w:rPr>
        <w:lastRenderedPageBreak/>
        <w:t>igus</w:t>
      </w:r>
      <w:proofErr w:type="gramEnd"/>
      <w:r w:rsidRPr="00DE639A">
        <w:rPr>
          <w:i/>
          <w:lang w:val="fr-FR"/>
        </w:rPr>
        <w:t xml:space="preserve"> a présenté l’ « application smart plastics » avec un démonstrateur à des visiteurs sur le stand </w:t>
      </w:r>
      <w:proofErr w:type="spellStart"/>
      <w:r w:rsidRPr="00DE639A">
        <w:rPr>
          <w:i/>
          <w:lang w:val="fr-FR"/>
        </w:rPr>
        <w:t>Fanuc</w:t>
      </w:r>
      <w:proofErr w:type="spellEnd"/>
      <w:r w:rsidRPr="00DE639A">
        <w:rPr>
          <w:i/>
          <w:lang w:val="fr-FR"/>
        </w:rPr>
        <w:t xml:space="preserve"> du salon EMO. Les visiteurs ont aussi pu découvrir le laboratoire de tests igus à l’aide de lunettes de réalité virtuelle.</w:t>
      </w:r>
    </w:p>
    <w:p w14:paraId="39E27265" w14:textId="77777777" w:rsidR="00315411" w:rsidRPr="00DE639A" w:rsidRDefault="00315411" w:rsidP="00315411">
      <w:pPr>
        <w:overflowPunct/>
        <w:autoSpaceDE/>
        <w:autoSpaceDN/>
        <w:adjustRightInd/>
        <w:jc w:val="left"/>
        <w:textAlignment w:val="auto"/>
        <w:rPr>
          <w:lang w:val="fr-FR"/>
        </w:rPr>
      </w:pPr>
    </w:p>
    <w:p w14:paraId="3F4B706C" w14:textId="77777777" w:rsidR="00315411" w:rsidRPr="00DE639A" w:rsidRDefault="00315411" w:rsidP="00315411">
      <w:pPr>
        <w:overflowPunct/>
        <w:autoSpaceDE/>
        <w:autoSpaceDN/>
        <w:adjustRightInd/>
        <w:jc w:val="left"/>
        <w:textAlignment w:val="auto"/>
        <w:rPr>
          <w:lang w:val="fr-FR"/>
        </w:rPr>
      </w:pPr>
    </w:p>
    <w:p w14:paraId="4C24B002" w14:textId="77777777" w:rsidR="00315411" w:rsidRPr="00DE639A" w:rsidRDefault="00315411" w:rsidP="00315411">
      <w:pPr>
        <w:suppressAutoHyphens/>
        <w:rPr>
          <w:b/>
          <w:lang w:val="fr-FR"/>
        </w:rPr>
      </w:pPr>
      <w:r w:rsidRPr="00DE639A">
        <w:rPr>
          <w:b/>
          <w:noProof/>
          <w:lang w:val="fr-FR"/>
        </w:rPr>
        <w:drawing>
          <wp:inline distT="0" distB="0" distL="0" distR="0" wp14:anchorId="5698778B" wp14:editId="322EE97C">
            <wp:extent cx="3857625" cy="2806233"/>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0051" cy="2807998"/>
                    </a:xfrm>
                    <a:prstGeom prst="rect">
                      <a:avLst/>
                    </a:prstGeom>
                    <a:noFill/>
                    <a:ln>
                      <a:noFill/>
                    </a:ln>
                  </pic:spPr>
                </pic:pic>
              </a:graphicData>
            </a:graphic>
          </wp:inline>
        </w:drawing>
      </w:r>
    </w:p>
    <w:p w14:paraId="36810F39" w14:textId="77777777" w:rsidR="00315411" w:rsidRPr="00DE639A" w:rsidRDefault="00315411" w:rsidP="00315411">
      <w:pPr>
        <w:suppressAutoHyphens/>
        <w:rPr>
          <w:b/>
          <w:lang w:val="fr-FR"/>
        </w:rPr>
      </w:pPr>
    </w:p>
    <w:p w14:paraId="1031D706" w14:textId="77777777" w:rsidR="00315411" w:rsidRPr="00DE639A" w:rsidRDefault="00315411" w:rsidP="00315411">
      <w:pPr>
        <w:suppressAutoHyphens/>
        <w:rPr>
          <w:rFonts w:cs="Arial"/>
          <w:b/>
          <w:szCs w:val="22"/>
          <w:lang w:val="fr-FR"/>
        </w:rPr>
      </w:pPr>
      <w:r w:rsidRPr="00DE639A">
        <w:rPr>
          <w:rFonts w:cs="Arial"/>
          <w:b/>
          <w:szCs w:val="22"/>
          <w:lang w:val="fr-FR"/>
        </w:rPr>
        <w:t>Photo PM6019-1</w:t>
      </w:r>
    </w:p>
    <w:p w14:paraId="6312C86F" w14:textId="77777777" w:rsidR="00315411" w:rsidRPr="00DE639A" w:rsidRDefault="00315411" w:rsidP="00315411">
      <w:pPr>
        <w:suppressAutoHyphens/>
        <w:rPr>
          <w:lang w:val="fr-FR"/>
        </w:rPr>
      </w:pPr>
      <w:r w:rsidRPr="00DE639A">
        <w:rPr>
          <w:lang w:val="fr-FR"/>
        </w:rPr>
        <w:t xml:space="preserve">Intégration des plastiques intelligents igus au système FIELD de </w:t>
      </w:r>
      <w:proofErr w:type="spellStart"/>
      <w:r w:rsidRPr="00DE639A">
        <w:rPr>
          <w:lang w:val="fr-FR"/>
        </w:rPr>
        <w:t>Fanuc</w:t>
      </w:r>
      <w:proofErr w:type="spellEnd"/>
      <w:r w:rsidRPr="00DE639A">
        <w:rPr>
          <w:lang w:val="fr-FR"/>
        </w:rPr>
        <w:t xml:space="preserve"> : le module </w:t>
      </w:r>
      <w:proofErr w:type="spellStart"/>
      <w:proofErr w:type="gramStart"/>
      <w:r w:rsidRPr="00DE639A">
        <w:rPr>
          <w:lang w:val="fr-FR"/>
        </w:rPr>
        <w:t>icom.plus</w:t>
      </w:r>
      <w:proofErr w:type="spellEnd"/>
      <w:proofErr w:type="gramEnd"/>
      <w:r w:rsidRPr="00DE639A">
        <w:rPr>
          <w:lang w:val="fr-FR"/>
        </w:rPr>
        <w:t xml:space="preserve"> collecte les données des capteurs </w:t>
      </w:r>
      <w:proofErr w:type="spellStart"/>
      <w:r w:rsidRPr="00DE639A">
        <w:rPr>
          <w:lang w:val="fr-FR"/>
        </w:rPr>
        <w:t>isense</w:t>
      </w:r>
      <w:proofErr w:type="spellEnd"/>
      <w:r w:rsidRPr="00DE639A">
        <w:rPr>
          <w:lang w:val="fr-FR"/>
        </w:rPr>
        <w:t xml:space="preserve"> et les transmet au système FIELD par le biais d’un convertisseur. L’application igus permet au personnel de maintenance de surveiller l’état de ses composants (chaînes porte-câbles par exemple). (Source : igus)</w:t>
      </w:r>
    </w:p>
    <w:bookmarkEnd w:id="1"/>
    <w:p w14:paraId="62A0408F" w14:textId="77777777" w:rsidR="008F5E07" w:rsidRDefault="008F5E07" w:rsidP="00315411">
      <w:pPr>
        <w:rPr>
          <w:rFonts w:cs="Arial"/>
          <w:b/>
          <w:bCs/>
          <w:color w:val="000000"/>
          <w:sz w:val="24"/>
          <w:szCs w:val="24"/>
          <w:lang w:val="fr-FR"/>
        </w:rPr>
      </w:pPr>
    </w:p>
    <w:p w14:paraId="38D99FEA" w14:textId="77777777" w:rsidR="001F014A" w:rsidRPr="00363F9C" w:rsidRDefault="001F014A" w:rsidP="00315411">
      <w:pPr>
        <w:rPr>
          <w:rFonts w:cs="Arial"/>
          <w:b/>
          <w:bCs/>
          <w:color w:val="000000"/>
          <w:sz w:val="24"/>
          <w:szCs w:val="24"/>
          <w:lang w:val="fr-FR"/>
        </w:rPr>
      </w:pPr>
      <w:r w:rsidRPr="00363F9C">
        <w:rPr>
          <w:rFonts w:cs="Arial"/>
          <w:b/>
          <w:bCs/>
          <w:color w:val="000000"/>
          <w:sz w:val="24"/>
          <w:szCs w:val="24"/>
          <w:lang w:val="fr-FR"/>
        </w:rPr>
        <w:t>A PROPROS D’IGUS :</w:t>
      </w:r>
    </w:p>
    <w:p w14:paraId="0FD8B86A" w14:textId="77777777" w:rsidR="001F014A" w:rsidRDefault="001F014A" w:rsidP="00315411">
      <w:pPr>
        <w:spacing w:after="55"/>
        <w:rPr>
          <w:rFonts w:cs="Arial"/>
          <w:lang w:val="fr-FR"/>
        </w:rPr>
      </w:pPr>
      <w:proofErr w:type="gramStart"/>
      <w:r>
        <w:rPr>
          <w:rFonts w:cs="Arial"/>
          <w:bCs/>
          <w:sz w:val="20"/>
          <w:szCs w:val="18"/>
          <w:lang w:val="fr-FR"/>
        </w:rPr>
        <w:t>igus</w:t>
      </w:r>
      <w:proofErr w:type="gramEnd"/>
      <w:r>
        <w:rPr>
          <w:rFonts w:cs="Arial"/>
          <w:bCs/>
          <w:sz w:val="20"/>
          <w:szCs w:val="18"/>
          <w:lang w:val="fr-FR"/>
        </w:rPr>
        <w:t xml:space="preserve"> France est la filiale commerciale du groupe igus® qui est un des leaders mondiaux dans la fabrication de systèmes de chaînes porte-câbles et de paliers lisses polymères. L’entreprise familiale dont le siège est à Cologne en Allemagne est présente dans 80 pays (dont 35 filiales igus) et emploie plus de 4.150 personnes dont une soixantaine en France. En 2018, igus France a réalisé un chiffre d’affaires de plus de 22 millions d’euros et le groupe a réalisé un chiffre d'affaires de 748 millions d'euros avec ses « motion plastics », des composants en polymères dédiés aux applications en mouvement. </w:t>
      </w:r>
      <w:proofErr w:type="gramStart"/>
      <w:r>
        <w:rPr>
          <w:rFonts w:cs="Arial"/>
          <w:bCs/>
          <w:sz w:val="20"/>
          <w:szCs w:val="18"/>
          <w:lang w:val="fr-FR"/>
        </w:rPr>
        <w:t>igus</w:t>
      </w:r>
      <w:proofErr w:type="gramEnd"/>
      <w:r>
        <w:rPr>
          <w:rFonts w:cs="Arial"/>
          <w:bCs/>
          <w:sz w:val="20"/>
          <w:szCs w:val="18"/>
          <w:lang w:val="fr-FR"/>
        </w:rPr>
        <w:t xml:space="preserve">® dispose du plus grand laboratoire de tests avec une superficie de plus de 3.800m² et des plus grandes usines de son secteur afin d’offrir rapidement à ses clients des produits et solutions novateurs répondant à leurs besoins. La filiale française est située à Fresnes en Ile de France.  </w:t>
      </w:r>
    </w:p>
    <w:p w14:paraId="08277D46" w14:textId="77777777" w:rsidR="001F014A" w:rsidRPr="000E553A" w:rsidRDefault="001F014A" w:rsidP="00315411">
      <w:pPr>
        <w:suppressAutoHyphens/>
        <w:rPr>
          <w:rFonts w:ascii="Arial-BoldMT" w:hAnsi="Arial-BoldMT" w:cs="Arial-BoldMT"/>
          <w:b/>
          <w:bCs/>
          <w:color w:val="000000"/>
          <w:szCs w:val="22"/>
          <w:lang w:val="fr-FR" w:eastAsia="fr-FR"/>
        </w:rPr>
      </w:pPr>
    </w:p>
    <w:p w14:paraId="6DFD93D5" w14:textId="77777777" w:rsidR="004F363D" w:rsidRPr="000E553A" w:rsidRDefault="004F363D" w:rsidP="00315411">
      <w:pPr>
        <w:overflowPunct/>
        <w:ind w:left="-284"/>
        <w:jc w:val="center"/>
        <w:textAlignment w:val="auto"/>
        <w:rPr>
          <w:rFonts w:ascii="Arial-BoldMT" w:hAnsi="Arial-BoldMT" w:cs="Arial-BoldMT"/>
          <w:b/>
          <w:bCs/>
          <w:color w:val="000000"/>
          <w:szCs w:val="22"/>
          <w:lang w:val="fr-FR" w:eastAsia="fr-FR"/>
        </w:rPr>
      </w:pPr>
      <w:r w:rsidRPr="000E553A">
        <w:rPr>
          <w:rFonts w:ascii="Arial-BoldMT" w:hAnsi="Arial-BoldMT" w:cs="Arial-BoldMT"/>
          <w:b/>
          <w:bCs/>
          <w:color w:val="000000"/>
          <w:szCs w:val="22"/>
          <w:lang w:val="fr-FR" w:eastAsia="fr-FR"/>
        </w:rPr>
        <w:t>Contact presse :</w:t>
      </w:r>
    </w:p>
    <w:p w14:paraId="341D556E" w14:textId="77777777" w:rsidR="004F363D" w:rsidRPr="001F41B3" w:rsidRDefault="004F363D" w:rsidP="00315411">
      <w:pPr>
        <w:overflowPunct/>
        <w:ind w:left="-284"/>
        <w:jc w:val="center"/>
        <w:textAlignment w:val="auto"/>
        <w:rPr>
          <w:rFonts w:ascii="Arial-BoldMT" w:hAnsi="Arial-BoldMT" w:cs="Arial-BoldMT"/>
          <w:b/>
          <w:bCs/>
          <w:color w:val="000000"/>
          <w:sz w:val="20"/>
          <w:lang w:val="fr-FR" w:eastAsia="fr-FR"/>
        </w:rPr>
      </w:pPr>
      <w:proofErr w:type="gramStart"/>
      <w:r w:rsidRPr="001F41B3">
        <w:rPr>
          <w:rFonts w:ascii="Arial-BoldMT" w:hAnsi="Arial-BoldMT" w:cs="Arial-BoldMT"/>
          <w:b/>
          <w:bCs/>
          <w:color w:val="000000"/>
          <w:sz w:val="20"/>
          <w:lang w:val="fr-FR" w:eastAsia="fr-FR"/>
        </w:rPr>
        <w:t>igus</w:t>
      </w:r>
      <w:proofErr w:type="gramEnd"/>
      <w:r w:rsidRPr="001F41B3">
        <w:rPr>
          <w:rFonts w:ascii="Arial-BoldMT" w:hAnsi="Arial-BoldMT" w:cs="Arial-BoldMT"/>
          <w:b/>
          <w:bCs/>
          <w:color w:val="000000"/>
          <w:sz w:val="20"/>
          <w:vertAlign w:val="superscript"/>
          <w:lang w:val="fr-FR" w:eastAsia="fr-FR"/>
        </w:rPr>
        <w:t>®</w:t>
      </w:r>
      <w:r w:rsidRPr="001F41B3">
        <w:rPr>
          <w:rFonts w:ascii="Arial-BoldMT" w:hAnsi="Arial-BoldMT" w:cs="Arial-BoldMT"/>
          <w:b/>
          <w:bCs/>
          <w:color w:val="000000"/>
          <w:sz w:val="13"/>
          <w:szCs w:val="13"/>
          <w:lang w:val="fr-FR" w:eastAsia="fr-FR"/>
        </w:rPr>
        <w:t xml:space="preserve"> </w:t>
      </w:r>
      <w:r w:rsidRPr="001F41B3">
        <w:rPr>
          <w:rFonts w:ascii="Arial-BoldMT" w:hAnsi="Arial-BoldMT" w:cs="Arial-BoldMT"/>
          <w:b/>
          <w:bCs/>
          <w:color w:val="000000"/>
          <w:sz w:val="20"/>
          <w:lang w:val="fr-FR" w:eastAsia="fr-FR"/>
        </w:rPr>
        <w:t>SARL – Nathalie REUTER</w:t>
      </w:r>
    </w:p>
    <w:p w14:paraId="64632AF6" w14:textId="77777777" w:rsidR="004F363D" w:rsidRPr="001F41B3" w:rsidRDefault="004F363D" w:rsidP="00315411">
      <w:pPr>
        <w:overflowPunct/>
        <w:ind w:left="-284"/>
        <w:jc w:val="center"/>
        <w:textAlignment w:val="auto"/>
        <w:rPr>
          <w:rFonts w:ascii="Arial-BoldMT" w:hAnsi="Arial-BoldMT" w:cs="Arial-BoldMT"/>
          <w:b/>
          <w:bCs/>
          <w:color w:val="000000"/>
          <w:sz w:val="20"/>
          <w:lang w:val="fr-FR" w:eastAsia="fr-FR"/>
        </w:rPr>
      </w:pPr>
      <w:r w:rsidRPr="001F41B3">
        <w:rPr>
          <w:rFonts w:ascii="Arial-BoldMT" w:hAnsi="Arial-BoldMT" w:cs="Arial-BoldMT"/>
          <w:b/>
          <w:bCs/>
          <w:color w:val="000000"/>
          <w:sz w:val="20"/>
          <w:lang w:val="fr-FR" w:eastAsia="fr-FR"/>
        </w:rPr>
        <w:t xml:space="preserve">01.49.84.98.11 </w:t>
      </w:r>
      <w:hyperlink r:id="rId9" w:history="1">
        <w:r w:rsidR="00421D8D" w:rsidRPr="00B2548C">
          <w:rPr>
            <w:rStyle w:val="Lienhypertexte"/>
            <w:rFonts w:ascii="Arial-BoldMT" w:hAnsi="Arial-BoldMT" w:cs="Arial-BoldMT"/>
            <w:b/>
            <w:bCs/>
            <w:sz w:val="20"/>
            <w:lang w:val="fr-FR" w:eastAsia="fr-FR"/>
          </w:rPr>
          <w:t>nreuter@igus.</w:t>
        </w:r>
      </w:hyperlink>
      <w:r w:rsidR="005445D1">
        <w:rPr>
          <w:rStyle w:val="Lienhypertexte"/>
          <w:rFonts w:ascii="Arial-BoldMT" w:hAnsi="Arial-BoldMT" w:cs="Arial-BoldMT"/>
          <w:b/>
          <w:bCs/>
          <w:sz w:val="20"/>
          <w:lang w:val="fr-FR" w:eastAsia="fr-FR"/>
        </w:rPr>
        <w:t>net</w:t>
      </w:r>
    </w:p>
    <w:p w14:paraId="4B73FC94" w14:textId="77777777" w:rsidR="004F363D" w:rsidRPr="000E553A" w:rsidRDefault="004F363D" w:rsidP="00315411">
      <w:pPr>
        <w:overflowPunct/>
        <w:ind w:left="-284"/>
        <w:jc w:val="center"/>
        <w:textAlignment w:val="auto"/>
        <w:rPr>
          <w:rFonts w:ascii="Arial-BoldMT" w:hAnsi="Arial-BoldMT" w:cs="Arial-BoldMT"/>
          <w:b/>
          <w:bCs/>
          <w:color w:val="000000"/>
          <w:sz w:val="20"/>
          <w:lang w:val="fr-FR" w:eastAsia="fr-FR"/>
        </w:rPr>
      </w:pPr>
      <w:r w:rsidRPr="000E553A">
        <w:rPr>
          <w:rFonts w:ascii="Arial-BoldMT" w:hAnsi="Arial-BoldMT" w:cs="Arial-BoldMT"/>
          <w:b/>
          <w:bCs/>
          <w:color w:val="000000"/>
          <w:sz w:val="20"/>
          <w:lang w:val="fr-FR" w:eastAsia="fr-FR"/>
        </w:rPr>
        <w:t>www.igus.fr/presse</w:t>
      </w:r>
    </w:p>
    <w:p w14:paraId="3BAD921B" w14:textId="77777777" w:rsidR="004F363D" w:rsidRPr="000E553A" w:rsidRDefault="004F363D" w:rsidP="00315411">
      <w:pPr>
        <w:overflowPunct/>
        <w:ind w:left="-284"/>
        <w:jc w:val="center"/>
        <w:textAlignment w:val="auto"/>
        <w:rPr>
          <w:rFonts w:ascii="Arial-BoldMT" w:hAnsi="Arial-BoldMT" w:cs="Arial-BoldMT"/>
          <w:b/>
          <w:bCs/>
          <w:color w:val="000000"/>
          <w:sz w:val="20"/>
          <w:lang w:val="fr-FR" w:eastAsia="fr-FR"/>
        </w:rPr>
      </w:pPr>
    </w:p>
    <w:p w14:paraId="0CCAF592" w14:textId="77777777" w:rsidR="004F363D" w:rsidRPr="000E553A" w:rsidRDefault="004F363D" w:rsidP="00315411">
      <w:pPr>
        <w:overflowPunct/>
        <w:ind w:left="-284"/>
        <w:jc w:val="center"/>
        <w:textAlignment w:val="auto"/>
        <w:rPr>
          <w:rFonts w:ascii="ArialMT" w:hAnsi="ArialMT" w:cs="ArialMT"/>
          <w:color w:val="000000"/>
          <w:sz w:val="20"/>
          <w:lang w:val="fr-FR" w:eastAsia="fr-FR"/>
        </w:rPr>
      </w:pPr>
      <w:r w:rsidRPr="000E553A">
        <w:rPr>
          <w:rFonts w:ascii="ArialMT" w:hAnsi="ArialMT" w:cs="ArialMT"/>
          <w:color w:val="000000"/>
          <w:sz w:val="20"/>
          <w:lang w:val="fr-FR" w:eastAsia="fr-FR"/>
        </w:rPr>
        <w:t>49, avenue des Pépinières - Parc Médicis - 94260 Fresnes</w:t>
      </w:r>
    </w:p>
    <w:p w14:paraId="613B9AC2" w14:textId="77777777" w:rsidR="004F363D" w:rsidRPr="00143AA5" w:rsidRDefault="004F363D" w:rsidP="00315411">
      <w:pPr>
        <w:overflowPunct/>
        <w:ind w:left="-284"/>
        <w:jc w:val="center"/>
        <w:textAlignment w:val="auto"/>
        <w:rPr>
          <w:rFonts w:ascii="ArialMT" w:hAnsi="ArialMT" w:cs="ArialMT"/>
          <w:color w:val="000000"/>
          <w:sz w:val="20"/>
          <w:lang w:val="en-US" w:eastAsia="fr-FR"/>
        </w:rPr>
      </w:pPr>
      <w:proofErr w:type="spellStart"/>
      <w:r w:rsidRPr="00143AA5">
        <w:rPr>
          <w:rFonts w:ascii="ArialMT" w:hAnsi="ArialMT" w:cs="ArialMT"/>
          <w:color w:val="000000"/>
          <w:sz w:val="20"/>
          <w:lang w:val="en-US" w:eastAsia="fr-FR"/>
        </w:rPr>
        <w:t>Tél</w:t>
      </w:r>
      <w:proofErr w:type="spellEnd"/>
      <w:r w:rsidRPr="00143AA5">
        <w:rPr>
          <w:rFonts w:ascii="ArialMT" w:hAnsi="ArialMT" w:cs="ArialMT"/>
          <w:color w:val="000000"/>
          <w:sz w:val="20"/>
          <w:lang w:val="en-US" w:eastAsia="fr-FR"/>
        </w:rPr>
        <w:t xml:space="preserve">.: 01.49.84.04.04 - </w:t>
      </w:r>
      <w:proofErr w:type="gramStart"/>
      <w:r w:rsidRPr="00143AA5">
        <w:rPr>
          <w:rFonts w:ascii="ArialMT" w:hAnsi="ArialMT" w:cs="ArialMT"/>
          <w:color w:val="000000"/>
          <w:sz w:val="20"/>
          <w:lang w:val="en-US" w:eastAsia="fr-FR"/>
        </w:rPr>
        <w:t>Fax :</w:t>
      </w:r>
      <w:proofErr w:type="gramEnd"/>
      <w:r w:rsidRPr="00143AA5">
        <w:rPr>
          <w:rFonts w:ascii="ArialMT" w:hAnsi="ArialMT" w:cs="ArialMT"/>
          <w:color w:val="000000"/>
          <w:sz w:val="20"/>
          <w:lang w:val="en-US" w:eastAsia="fr-FR"/>
        </w:rPr>
        <w:t xml:space="preserve"> 01.49.84.03.94 - </w:t>
      </w:r>
      <w:hyperlink r:id="rId10" w:history="1">
        <w:r w:rsidRPr="00143AA5">
          <w:rPr>
            <w:rStyle w:val="Lienhypertexte"/>
            <w:rFonts w:ascii="ArialMT" w:hAnsi="ArialMT" w:cs="ArialMT"/>
            <w:sz w:val="20"/>
            <w:lang w:val="en-US" w:eastAsia="fr-FR"/>
          </w:rPr>
          <w:t>www.igus.fr</w:t>
        </w:r>
      </w:hyperlink>
    </w:p>
    <w:p w14:paraId="46ACF192" w14:textId="77777777" w:rsidR="004F363D" w:rsidRPr="00143AA5" w:rsidRDefault="004F363D" w:rsidP="00315411">
      <w:pPr>
        <w:overflowPunct/>
        <w:ind w:left="-142" w:firstLine="142"/>
        <w:textAlignment w:val="auto"/>
        <w:rPr>
          <w:rFonts w:ascii="ArialMT" w:hAnsi="ArialMT" w:cs="ArialMT"/>
          <w:color w:val="000000"/>
          <w:sz w:val="20"/>
          <w:lang w:val="en-US" w:eastAsia="fr-FR"/>
        </w:rPr>
      </w:pPr>
    </w:p>
    <w:p w14:paraId="73BC59DC" w14:textId="77777777" w:rsidR="00143AA5" w:rsidRPr="00143AA5" w:rsidRDefault="00143AA5" w:rsidP="00315411">
      <w:pPr>
        <w:overflowPunct/>
        <w:jc w:val="center"/>
        <w:textAlignment w:val="auto"/>
        <w:rPr>
          <w:rFonts w:ascii="ArialMT" w:hAnsi="ArialMT" w:cs="ArialMT"/>
          <w:sz w:val="18"/>
          <w:szCs w:val="18"/>
          <w:lang w:val="en-US" w:eastAsia="fr-FR"/>
        </w:rPr>
      </w:pPr>
      <w:r w:rsidRPr="00143AA5">
        <w:rPr>
          <w:rFonts w:ascii="ArialMT" w:hAnsi="ArialMT" w:cs="ArialMT"/>
          <w:sz w:val="18"/>
          <w:szCs w:val="18"/>
          <w:lang w:val="en-US" w:eastAsia="fr-FR"/>
        </w:rPr>
        <w:t xml:space="preserve">Les Termes “igus, chainflex, CFRIP, </w:t>
      </w:r>
      <w:proofErr w:type="spellStart"/>
      <w:r w:rsidRPr="00143AA5">
        <w:rPr>
          <w:rFonts w:ascii="ArialMT" w:hAnsi="ArialMT" w:cs="ArialMT"/>
          <w:sz w:val="18"/>
          <w:szCs w:val="18"/>
          <w:lang w:val="en-US" w:eastAsia="fr-FR"/>
        </w:rPr>
        <w:t>conprotect</w:t>
      </w:r>
      <w:proofErr w:type="spellEnd"/>
      <w:r w:rsidRPr="00143AA5">
        <w:rPr>
          <w:rFonts w:ascii="ArialMT" w:hAnsi="ArialMT" w:cs="ArialMT"/>
          <w:sz w:val="18"/>
          <w:szCs w:val="18"/>
          <w:lang w:val="en-US" w:eastAsia="fr-FR"/>
        </w:rPr>
        <w:t xml:space="preserve">, CTD, drylin, dry-tech, </w:t>
      </w:r>
      <w:proofErr w:type="spellStart"/>
      <w:r w:rsidRPr="00143AA5">
        <w:rPr>
          <w:rFonts w:ascii="ArialMT" w:hAnsi="ArialMT" w:cs="ArialMT"/>
          <w:sz w:val="18"/>
          <w:szCs w:val="18"/>
          <w:lang w:val="en-US" w:eastAsia="fr-FR"/>
        </w:rPr>
        <w:t>dryspin</w:t>
      </w:r>
      <w:proofErr w:type="spellEnd"/>
      <w:r w:rsidRPr="00143AA5">
        <w:rPr>
          <w:rFonts w:ascii="ArialMT" w:hAnsi="ArialMT" w:cs="ArialMT"/>
          <w:sz w:val="18"/>
          <w:szCs w:val="18"/>
          <w:lang w:val="en-US" w:eastAsia="fr-FR"/>
        </w:rPr>
        <w:t>, easy chain, e-chain systems,</w:t>
      </w:r>
    </w:p>
    <w:p w14:paraId="1BD03560" w14:textId="77777777" w:rsidR="00F94503" w:rsidRPr="00143AA5" w:rsidRDefault="00143AA5" w:rsidP="00315411">
      <w:pPr>
        <w:suppressAutoHyphens/>
        <w:jc w:val="center"/>
        <w:rPr>
          <w:rFonts w:ascii="ArialMT" w:hAnsi="ArialMT" w:cs="ArialMT"/>
          <w:sz w:val="18"/>
          <w:szCs w:val="18"/>
          <w:lang w:val="fr-FR" w:eastAsia="fr-FR"/>
        </w:rPr>
      </w:pPr>
      <w:r>
        <w:rPr>
          <w:rFonts w:ascii="ArialMT" w:hAnsi="ArialMT" w:cs="ArialMT"/>
          <w:sz w:val="18"/>
          <w:szCs w:val="18"/>
          <w:lang w:val="fr-FR" w:eastAsia="fr-FR"/>
        </w:rPr>
        <w:t>e-</w:t>
      </w:r>
      <w:proofErr w:type="spellStart"/>
      <w:r>
        <w:rPr>
          <w:rFonts w:ascii="ArialMT" w:hAnsi="ArialMT" w:cs="ArialMT"/>
          <w:sz w:val="18"/>
          <w:szCs w:val="18"/>
          <w:lang w:val="fr-FR" w:eastAsia="fr-FR"/>
        </w:rPr>
        <w:t>ketten</w:t>
      </w:r>
      <w:proofErr w:type="spellEnd"/>
      <w:r>
        <w:rPr>
          <w:rFonts w:ascii="ArialMT" w:hAnsi="ArialMT" w:cs="ArialMT"/>
          <w:sz w:val="18"/>
          <w:szCs w:val="18"/>
          <w:lang w:val="fr-FR" w:eastAsia="fr-FR"/>
        </w:rPr>
        <w:t>, e-</w:t>
      </w:r>
      <w:proofErr w:type="spellStart"/>
      <w:r>
        <w:rPr>
          <w:rFonts w:ascii="ArialMT" w:hAnsi="ArialMT" w:cs="ArialMT"/>
          <w:sz w:val="18"/>
          <w:szCs w:val="18"/>
          <w:lang w:val="fr-FR" w:eastAsia="fr-FR"/>
        </w:rPr>
        <w:t>kettensysteme</w:t>
      </w:r>
      <w:proofErr w:type="spellEnd"/>
      <w:r>
        <w:rPr>
          <w:rFonts w:ascii="ArialMT" w:hAnsi="ArialMT" w:cs="ArialMT"/>
          <w:sz w:val="18"/>
          <w:szCs w:val="18"/>
          <w:lang w:val="fr-FR" w:eastAsia="fr-FR"/>
        </w:rPr>
        <w:t xml:space="preserve">, e-skin, </w:t>
      </w:r>
      <w:proofErr w:type="spellStart"/>
      <w:r>
        <w:rPr>
          <w:rFonts w:ascii="ArialMT" w:hAnsi="ArialMT" w:cs="ArialMT"/>
          <w:sz w:val="18"/>
          <w:szCs w:val="18"/>
          <w:lang w:val="fr-FR" w:eastAsia="fr-FR"/>
        </w:rPr>
        <w:t>flizz</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iglide</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iglidur</w:t>
      </w:r>
      <w:proofErr w:type="spellEnd"/>
      <w:r>
        <w:rPr>
          <w:rFonts w:ascii="ArialMT" w:hAnsi="ArialMT" w:cs="ArialMT"/>
          <w:sz w:val="18"/>
          <w:szCs w:val="18"/>
          <w:lang w:val="fr-FR" w:eastAsia="fr-FR"/>
        </w:rPr>
        <w:t xml:space="preserve">, igubal, </w:t>
      </w:r>
      <w:proofErr w:type="spellStart"/>
      <w:r>
        <w:rPr>
          <w:rFonts w:ascii="ArialMT" w:hAnsi="ArialMT" w:cs="ArialMT"/>
          <w:sz w:val="18"/>
          <w:szCs w:val="18"/>
          <w:lang w:val="fr-FR" w:eastAsia="fr-FR"/>
        </w:rPr>
        <w:t>manus</w:t>
      </w:r>
      <w:proofErr w:type="spellEnd"/>
      <w:r>
        <w:rPr>
          <w:rFonts w:ascii="ArialMT" w:hAnsi="ArialMT" w:cs="ArialMT"/>
          <w:sz w:val="18"/>
          <w:szCs w:val="18"/>
          <w:lang w:val="fr-FR" w:eastAsia="fr-FR"/>
        </w:rPr>
        <w:t xml:space="preserve">, motion plastics, </w:t>
      </w:r>
      <w:proofErr w:type="spellStart"/>
      <w:r>
        <w:rPr>
          <w:rFonts w:ascii="ArialMT" w:hAnsi="ArialMT" w:cs="ArialMT"/>
          <w:sz w:val="18"/>
          <w:szCs w:val="18"/>
          <w:lang w:val="fr-FR" w:eastAsia="fr-FR"/>
        </w:rPr>
        <w:t>pikchain</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readychain</w:t>
      </w:r>
      <w:proofErr w:type="spellEnd"/>
      <w:r>
        <w:rPr>
          <w:rFonts w:ascii="ArialMT" w:hAnsi="ArialMT" w:cs="ArialMT"/>
          <w:sz w:val="18"/>
          <w:szCs w:val="18"/>
          <w:lang w:val="fr-FR" w:eastAsia="fr-FR"/>
        </w:rPr>
        <w:t xml:space="preserve">, </w:t>
      </w:r>
      <w:proofErr w:type="spellStart"/>
      <w:r w:rsidRPr="000E553A">
        <w:rPr>
          <w:rFonts w:ascii="ArialMT" w:hAnsi="ArialMT" w:cs="ArialMT"/>
          <w:sz w:val="18"/>
          <w:szCs w:val="18"/>
          <w:lang w:val="fr-FR" w:eastAsia="fr-FR"/>
        </w:rPr>
        <w:t>readycable</w:t>
      </w:r>
      <w:proofErr w:type="spellEnd"/>
      <w:r w:rsidRPr="000E553A">
        <w:rPr>
          <w:rFonts w:ascii="ArialMT" w:hAnsi="ArialMT" w:cs="ArialMT"/>
          <w:sz w:val="18"/>
          <w:szCs w:val="18"/>
          <w:lang w:val="fr-FR" w:eastAsia="fr-FR"/>
        </w:rPr>
        <w:t xml:space="preserve">, </w:t>
      </w:r>
      <w:proofErr w:type="spellStart"/>
      <w:r>
        <w:rPr>
          <w:rFonts w:ascii="ArialMT" w:hAnsi="ArialMT" w:cs="ArialMT"/>
          <w:sz w:val="18"/>
          <w:szCs w:val="18"/>
          <w:lang w:val="fr-FR" w:eastAsia="fr-FR"/>
        </w:rPr>
        <w:t>speedigus</w:t>
      </w:r>
      <w:proofErr w:type="spellEnd"/>
      <w:r>
        <w:rPr>
          <w:rFonts w:ascii="ArialMT" w:hAnsi="ArialMT" w:cs="ArialMT"/>
          <w:sz w:val="18"/>
          <w:szCs w:val="18"/>
          <w:lang w:val="fr-FR" w:eastAsia="fr-FR"/>
        </w:rPr>
        <w:t xml:space="preserve">, triflex, plastics for longer life, </w:t>
      </w:r>
      <w:proofErr w:type="spellStart"/>
      <w:r>
        <w:rPr>
          <w:rFonts w:ascii="ArialMT" w:hAnsi="ArialMT" w:cs="ArialMT"/>
          <w:sz w:val="18"/>
          <w:szCs w:val="18"/>
          <w:lang w:val="fr-FR" w:eastAsia="fr-FR"/>
        </w:rPr>
        <w:t>robolink</w:t>
      </w:r>
      <w:proofErr w:type="spellEnd"/>
      <w:r w:rsidR="008B06B3">
        <w:rPr>
          <w:rFonts w:ascii="ArialMT" w:hAnsi="ArialMT" w:cs="ArialMT"/>
          <w:sz w:val="18"/>
          <w:szCs w:val="18"/>
          <w:lang w:val="fr-FR" w:eastAsia="fr-FR"/>
        </w:rPr>
        <w:t xml:space="preserve"> et</w:t>
      </w:r>
      <w:r>
        <w:rPr>
          <w:rFonts w:ascii="ArialMT" w:hAnsi="ArialMT" w:cs="ArialMT"/>
          <w:sz w:val="18"/>
          <w:szCs w:val="18"/>
          <w:lang w:val="fr-FR" w:eastAsia="fr-FR"/>
        </w:rPr>
        <w:t xml:space="preserve"> xiros</w:t>
      </w:r>
      <w:r w:rsidRPr="000E553A">
        <w:rPr>
          <w:rFonts w:ascii="ArialMT" w:hAnsi="ArialMT" w:cs="ArialMT"/>
          <w:sz w:val="18"/>
          <w:szCs w:val="18"/>
          <w:lang w:val="fr-FR" w:eastAsia="fr-FR"/>
        </w:rPr>
        <w:t>“ sont des marques protégées en République Fédérale d'Allemagne et le cas échéant à niveau international.</w:t>
      </w:r>
    </w:p>
    <w:sectPr w:rsidR="00F94503" w:rsidRPr="00143AA5" w:rsidSect="004F363D">
      <w:headerReference w:type="even" r:id="rId11"/>
      <w:headerReference w:type="default" r:id="rId12"/>
      <w:footerReference w:type="even" r:id="rId13"/>
      <w:footerReference w:type="default" r:id="rId14"/>
      <w:headerReference w:type="first" r:id="rId15"/>
      <w:footerReference w:type="first" r:id="rId16"/>
      <w:pgSz w:w="11906" w:h="16838" w:code="9"/>
      <w:pgMar w:top="1985" w:right="1416"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5B2E6" w14:textId="77777777" w:rsidR="006F57AA" w:rsidRDefault="006F57AA">
      <w:r>
        <w:separator/>
      </w:r>
    </w:p>
  </w:endnote>
  <w:endnote w:type="continuationSeparator" w:id="0">
    <w:p w14:paraId="61025E72" w14:textId="77777777" w:rsidR="006F57AA" w:rsidRDefault="006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C7DF2" w14:textId="77777777" w:rsidR="000F1248" w:rsidRDefault="000F1248" w:rsidP="000902A6">
    <w:pPr>
      <w:pStyle w:val="Pieddepage"/>
      <w:framePr w:wrap="around" w:vAnchor="text" w:hAnchor="margin" w:xAlign="center" w:y="1"/>
      <w:rPr>
        <w:rStyle w:val="Numrodepage"/>
      </w:rPr>
    </w:pPr>
    <w:r>
      <w:fldChar w:fldCharType="begin"/>
    </w:r>
    <w:r>
      <w:rPr>
        <w:rStyle w:val="Numrodepage"/>
      </w:rPr>
      <w:instrText xml:space="preserve">PAGE  </w:instrText>
    </w:r>
    <w:r>
      <w:rPr>
        <w:rStyle w:val="Numrodepage"/>
      </w:rPr>
      <w:fldChar w:fldCharType="end"/>
    </w:r>
  </w:p>
  <w:p w14:paraId="32C855AD" w14:textId="77777777" w:rsidR="000F1248" w:rsidRDefault="000F124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526159"/>
      <w:docPartObj>
        <w:docPartGallery w:val="Page Numbers (Bottom of Page)"/>
        <w:docPartUnique/>
      </w:docPartObj>
    </w:sdtPr>
    <w:sdtEndPr/>
    <w:sdtContent>
      <w:p w14:paraId="6998E906" w14:textId="77777777" w:rsidR="000F1248" w:rsidRDefault="00744D2B" w:rsidP="00744D2B">
        <w:pPr>
          <w:pStyle w:val="Pieddepage"/>
          <w:jc w:val="center"/>
        </w:pPr>
        <w:r>
          <w:fldChar w:fldCharType="begin"/>
        </w:r>
        <w:r>
          <w:instrText>PAGE   \* MERGEFORMAT</w:instrText>
        </w:r>
        <w:r>
          <w:fldChar w:fldCharType="separate"/>
        </w:r>
        <w:r w:rsidR="00CF5918">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5BEC" w14:textId="77777777" w:rsidR="00C80B07" w:rsidRDefault="00C80B0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019A8" w14:textId="77777777" w:rsidR="006F57AA" w:rsidRDefault="006F57AA">
      <w:r>
        <w:separator/>
      </w:r>
    </w:p>
  </w:footnote>
  <w:footnote w:type="continuationSeparator" w:id="0">
    <w:p w14:paraId="57DD9AAF" w14:textId="77777777" w:rsidR="006F57AA" w:rsidRDefault="006F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7F446" w14:textId="77777777" w:rsidR="005829F0" w:rsidRDefault="00024302">
    <w:pPr>
      <w:pStyle w:val="En-tte"/>
    </w:pPr>
    <w:r>
      <w:rPr>
        <w:noProof/>
        <w:lang w:val="fr-FR" w:eastAsia="fr-FR"/>
      </w:rPr>
      <w:drawing>
        <wp:inline distT="0" distB="0" distL="0" distR="0" wp14:anchorId="7B45412B" wp14:editId="2AE2126C">
          <wp:extent cx="2933700" cy="1524000"/>
          <wp:effectExtent l="0" t="0" r="0" b="0"/>
          <wp:docPr id="24"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2CC07" w14:textId="77777777" w:rsidR="00411E58" w:rsidRPr="001D0E79" w:rsidRDefault="00E64134" w:rsidP="00411E58">
    <w:pPr>
      <w:pStyle w:val="En-tte"/>
      <w:tabs>
        <w:tab w:val="clear" w:pos="4536"/>
        <w:tab w:val="clear" w:pos="9072"/>
        <w:tab w:val="right" w:pos="1276"/>
      </w:tabs>
      <w:rPr>
        <w:lang w:val="fr-FR"/>
      </w:rPr>
    </w:pPr>
    <w:r>
      <w:rPr>
        <w:b/>
        <w:noProof/>
        <w:color w:val="808080"/>
        <w:sz w:val="16"/>
        <w:szCs w:val="16"/>
        <w:lang w:val="fr-FR" w:eastAsia="fr-FR"/>
      </w:rPr>
      <w:drawing>
        <wp:anchor distT="0" distB="0" distL="114300" distR="114300" simplePos="0" relativeHeight="251658240" behindDoc="0" locked="0" layoutInCell="1" allowOverlap="1" wp14:anchorId="3DE98031" wp14:editId="41E7B22A">
          <wp:simplePos x="0" y="0"/>
          <wp:positionH relativeFrom="margin">
            <wp:posOffset>4493895</wp:posOffset>
          </wp:positionH>
          <wp:positionV relativeFrom="margin">
            <wp:posOffset>-962025</wp:posOffset>
          </wp:positionV>
          <wp:extent cx="1323975" cy="704850"/>
          <wp:effectExtent l="0" t="0" r="9525"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pic:spPr>
              </pic:pic>
            </a:graphicData>
          </a:graphic>
        </wp:anchor>
      </w:drawing>
    </w:r>
  </w:p>
  <w:p w14:paraId="636A0AD9" w14:textId="77777777" w:rsidR="00411E58" w:rsidRPr="000F1248" w:rsidRDefault="00411E58" w:rsidP="00411E58">
    <w:pPr>
      <w:pStyle w:val="En-tte"/>
      <w:tabs>
        <w:tab w:val="clear" w:pos="4536"/>
        <w:tab w:val="clear" w:pos="9072"/>
        <w:tab w:val="right" w:pos="1276"/>
      </w:tabs>
    </w:pPr>
  </w:p>
  <w:p w14:paraId="762F0CA8" w14:textId="77777777" w:rsidR="00411E58" w:rsidRPr="004F363D" w:rsidRDefault="000E1886" w:rsidP="00E64134">
    <w:pPr>
      <w:pStyle w:val="En-tte"/>
      <w:tabs>
        <w:tab w:val="clear" w:pos="4536"/>
        <w:tab w:val="clear" w:pos="9072"/>
        <w:tab w:val="right" w:pos="1276"/>
      </w:tabs>
      <w:jc w:val="left"/>
      <w:rPr>
        <w:b/>
        <w:color w:val="808080"/>
        <w:sz w:val="16"/>
        <w:szCs w:val="16"/>
      </w:rPr>
    </w:pPr>
    <w:r w:rsidRPr="004F363D">
      <w:rPr>
        <w:b/>
        <w:color w:val="808080"/>
        <w:sz w:val="16"/>
        <w:szCs w:val="16"/>
      </w:rPr>
      <w:t>COMMUNIQUE DE PRESSE</w:t>
    </w:r>
    <w:r w:rsidR="00B56586">
      <w:rPr>
        <w:b/>
        <w:color w:val="808080"/>
        <w:sz w:val="16"/>
        <w:szCs w:val="16"/>
      </w:rPr>
      <w:t>,</w:t>
    </w:r>
    <w:r w:rsidR="00DE5568">
      <w:rPr>
        <w:b/>
        <w:color w:val="808080"/>
        <w:sz w:val="16"/>
        <w:szCs w:val="16"/>
        <w:lang w:val="fr-FR"/>
      </w:rPr>
      <w:t xml:space="preserve"> </w:t>
    </w:r>
    <w:r w:rsidR="005469DA">
      <w:rPr>
        <w:b/>
        <w:color w:val="808080"/>
        <w:sz w:val="16"/>
        <w:szCs w:val="16"/>
        <w:lang w:val="fr-FR"/>
      </w:rPr>
      <w:t>Novembre</w:t>
    </w:r>
    <w:r w:rsidR="00FC1409">
      <w:rPr>
        <w:b/>
        <w:color w:val="808080"/>
        <w:sz w:val="16"/>
        <w:szCs w:val="16"/>
        <w:lang w:val="fr-FR"/>
      </w:rPr>
      <w:t xml:space="preserve"> </w:t>
    </w:r>
    <w:r w:rsidR="00556066">
      <w:rPr>
        <w:b/>
        <w:color w:val="808080"/>
        <w:sz w:val="16"/>
        <w:szCs w:val="16"/>
        <w:lang w:val="fr-FR"/>
      </w:rPr>
      <w:t>201</w:t>
    </w:r>
    <w:r w:rsidR="00363268">
      <w:rPr>
        <w:b/>
        <w:color w:val="808080"/>
        <w:sz w:val="16"/>
        <w:szCs w:val="16"/>
        <w:lang w:val="fr-FR"/>
      </w:rPr>
      <w:t>9</w:t>
    </w:r>
    <w:r w:rsidR="004B3488">
      <w:rPr>
        <w:b/>
        <w:color w:val="808080"/>
        <w:sz w:val="16"/>
        <w:szCs w:val="16"/>
      </w:rPr>
      <w:t xml:space="preserve"> </w:t>
    </w:r>
    <w:r w:rsidR="00C32ABE">
      <w:rPr>
        <w:b/>
        <w:color w:val="808080"/>
        <w:sz w:val="16"/>
        <w:szCs w:val="16"/>
      </w:rPr>
      <w:t xml:space="preserve">     </w:t>
    </w:r>
    <w:r w:rsidR="00FC1409">
      <w:rPr>
        <w:b/>
        <w:color w:val="808080"/>
        <w:sz w:val="16"/>
        <w:szCs w:val="16"/>
      </w:rPr>
      <w:t xml:space="preserve">                              </w:t>
    </w:r>
    <w:r w:rsidR="00C32ABE">
      <w:rPr>
        <w:b/>
        <w:color w:val="808080"/>
        <w:sz w:val="16"/>
        <w:szCs w:val="16"/>
      </w:rPr>
      <w:t xml:space="preserve">                                                                                  </w:t>
    </w:r>
  </w:p>
  <w:p w14:paraId="06058378" w14:textId="77777777" w:rsidR="00411E58" w:rsidRDefault="00CF5918" w:rsidP="00411E58">
    <w:pPr>
      <w:pStyle w:val="En-tte"/>
      <w:rPr>
        <w:rStyle w:val="Numrodepage"/>
      </w:rPr>
    </w:pPr>
    <w:r>
      <w:rPr>
        <w:rStyle w:val="Numrodepage"/>
      </w:rPr>
      <w:t xml:space="preserve"> </w:t>
    </w:r>
  </w:p>
  <w:p w14:paraId="1C913E94" w14:textId="77777777" w:rsidR="000F1248" w:rsidRPr="00411E58" w:rsidRDefault="000F1248" w:rsidP="00411E58">
    <w:pPr>
      <w:pStyle w:val="En-tte"/>
      <w:rPr>
        <w:rStyle w:val="Numrodepa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AEE93" w14:textId="77777777" w:rsidR="00C80B07" w:rsidRDefault="00C80B0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BE4"/>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0AF2"/>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05DA"/>
    <w:rsid w:val="000A148E"/>
    <w:rsid w:val="000A176C"/>
    <w:rsid w:val="000A17B7"/>
    <w:rsid w:val="000A22C8"/>
    <w:rsid w:val="000A2B32"/>
    <w:rsid w:val="000A2CA1"/>
    <w:rsid w:val="000A4255"/>
    <w:rsid w:val="000A4904"/>
    <w:rsid w:val="000A5384"/>
    <w:rsid w:val="000A560F"/>
    <w:rsid w:val="000A5628"/>
    <w:rsid w:val="000A5954"/>
    <w:rsid w:val="000A6007"/>
    <w:rsid w:val="000A60C4"/>
    <w:rsid w:val="000A67F7"/>
    <w:rsid w:val="000A6E85"/>
    <w:rsid w:val="000A721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E2"/>
    <w:rsid w:val="000C4C56"/>
    <w:rsid w:val="000C5896"/>
    <w:rsid w:val="000C5996"/>
    <w:rsid w:val="000C5BEB"/>
    <w:rsid w:val="000C62BE"/>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53A"/>
    <w:rsid w:val="000E5993"/>
    <w:rsid w:val="000E5DE7"/>
    <w:rsid w:val="000E6EF4"/>
    <w:rsid w:val="000E7549"/>
    <w:rsid w:val="000E773F"/>
    <w:rsid w:val="000F0C48"/>
    <w:rsid w:val="000F0EAD"/>
    <w:rsid w:val="000F107F"/>
    <w:rsid w:val="000F1248"/>
    <w:rsid w:val="000F2117"/>
    <w:rsid w:val="000F218B"/>
    <w:rsid w:val="000F26E0"/>
    <w:rsid w:val="000F2AB6"/>
    <w:rsid w:val="000F3143"/>
    <w:rsid w:val="000F3457"/>
    <w:rsid w:val="000F5C64"/>
    <w:rsid w:val="00100A72"/>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2A9"/>
    <w:rsid w:val="001366A9"/>
    <w:rsid w:val="0013684D"/>
    <w:rsid w:val="0013686E"/>
    <w:rsid w:val="00136EAD"/>
    <w:rsid w:val="00137B83"/>
    <w:rsid w:val="0014192A"/>
    <w:rsid w:val="001429CC"/>
    <w:rsid w:val="00142A78"/>
    <w:rsid w:val="00142CAA"/>
    <w:rsid w:val="00143AA5"/>
    <w:rsid w:val="00145210"/>
    <w:rsid w:val="0014631A"/>
    <w:rsid w:val="00146545"/>
    <w:rsid w:val="00150729"/>
    <w:rsid w:val="001510EA"/>
    <w:rsid w:val="00152EDF"/>
    <w:rsid w:val="001541C5"/>
    <w:rsid w:val="00154E42"/>
    <w:rsid w:val="001554E5"/>
    <w:rsid w:val="001560D9"/>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282"/>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5E8A"/>
    <w:rsid w:val="001871B5"/>
    <w:rsid w:val="0019001E"/>
    <w:rsid w:val="00190350"/>
    <w:rsid w:val="0019130F"/>
    <w:rsid w:val="001920AA"/>
    <w:rsid w:val="0019250D"/>
    <w:rsid w:val="001926EF"/>
    <w:rsid w:val="00192783"/>
    <w:rsid w:val="001927D5"/>
    <w:rsid w:val="0019353E"/>
    <w:rsid w:val="00193C24"/>
    <w:rsid w:val="00193F6D"/>
    <w:rsid w:val="0019426A"/>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0E7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3F9"/>
    <w:rsid w:val="001E3BCC"/>
    <w:rsid w:val="001E3C67"/>
    <w:rsid w:val="001E3CA5"/>
    <w:rsid w:val="001E4ADF"/>
    <w:rsid w:val="001E566A"/>
    <w:rsid w:val="001E5857"/>
    <w:rsid w:val="001E6621"/>
    <w:rsid w:val="001E6B36"/>
    <w:rsid w:val="001E6D39"/>
    <w:rsid w:val="001F014A"/>
    <w:rsid w:val="001F09FE"/>
    <w:rsid w:val="001F10D5"/>
    <w:rsid w:val="001F1F54"/>
    <w:rsid w:val="001F2A29"/>
    <w:rsid w:val="001F2C69"/>
    <w:rsid w:val="001F2EBC"/>
    <w:rsid w:val="001F362C"/>
    <w:rsid w:val="001F363D"/>
    <w:rsid w:val="001F41A5"/>
    <w:rsid w:val="001F41B3"/>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0C26"/>
    <w:rsid w:val="00211169"/>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1FF0"/>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1110"/>
    <w:rsid w:val="002534C2"/>
    <w:rsid w:val="002539E1"/>
    <w:rsid w:val="00253B1B"/>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238D"/>
    <w:rsid w:val="00273700"/>
    <w:rsid w:val="00273A87"/>
    <w:rsid w:val="0027554D"/>
    <w:rsid w:val="00275B4F"/>
    <w:rsid w:val="0027609C"/>
    <w:rsid w:val="00276A69"/>
    <w:rsid w:val="002777DC"/>
    <w:rsid w:val="00280D74"/>
    <w:rsid w:val="00281F56"/>
    <w:rsid w:val="00282300"/>
    <w:rsid w:val="002824B9"/>
    <w:rsid w:val="002826D4"/>
    <w:rsid w:val="00282E36"/>
    <w:rsid w:val="00282E9A"/>
    <w:rsid w:val="002841BC"/>
    <w:rsid w:val="0028470C"/>
    <w:rsid w:val="00284E2A"/>
    <w:rsid w:val="00285716"/>
    <w:rsid w:val="00286F94"/>
    <w:rsid w:val="00290401"/>
    <w:rsid w:val="00290524"/>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3DDD"/>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E772F"/>
    <w:rsid w:val="002F02B3"/>
    <w:rsid w:val="002F0CC4"/>
    <w:rsid w:val="002F142E"/>
    <w:rsid w:val="002F15D3"/>
    <w:rsid w:val="002F1DE4"/>
    <w:rsid w:val="002F31AF"/>
    <w:rsid w:val="002F4030"/>
    <w:rsid w:val="002F4054"/>
    <w:rsid w:val="002F4466"/>
    <w:rsid w:val="003008E6"/>
    <w:rsid w:val="0030305B"/>
    <w:rsid w:val="00303654"/>
    <w:rsid w:val="003039D2"/>
    <w:rsid w:val="00303DF3"/>
    <w:rsid w:val="003041D0"/>
    <w:rsid w:val="00304507"/>
    <w:rsid w:val="00304A4E"/>
    <w:rsid w:val="00306BA6"/>
    <w:rsid w:val="00306D43"/>
    <w:rsid w:val="0030701A"/>
    <w:rsid w:val="003072BE"/>
    <w:rsid w:val="00310A63"/>
    <w:rsid w:val="00310A82"/>
    <w:rsid w:val="00311F37"/>
    <w:rsid w:val="00312246"/>
    <w:rsid w:val="00312D26"/>
    <w:rsid w:val="00312EBD"/>
    <w:rsid w:val="003133CA"/>
    <w:rsid w:val="003135C6"/>
    <w:rsid w:val="00314BFC"/>
    <w:rsid w:val="00314DCF"/>
    <w:rsid w:val="00315018"/>
    <w:rsid w:val="00315411"/>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255E1"/>
    <w:rsid w:val="00330FA4"/>
    <w:rsid w:val="00331432"/>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0F47"/>
    <w:rsid w:val="00351325"/>
    <w:rsid w:val="0035299A"/>
    <w:rsid w:val="00353DEA"/>
    <w:rsid w:val="003545C1"/>
    <w:rsid w:val="0036024F"/>
    <w:rsid w:val="00363268"/>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ABA"/>
    <w:rsid w:val="00377D26"/>
    <w:rsid w:val="00380CDB"/>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6D36"/>
    <w:rsid w:val="0040763C"/>
    <w:rsid w:val="004078D3"/>
    <w:rsid w:val="00407F32"/>
    <w:rsid w:val="00410F07"/>
    <w:rsid w:val="004117BB"/>
    <w:rsid w:val="00411E58"/>
    <w:rsid w:val="00412DAE"/>
    <w:rsid w:val="004141F6"/>
    <w:rsid w:val="00416365"/>
    <w:rsid w:val="00416A6D"/>
    <w:rsid w:val="00417BEB"/>
    <w:rsid w:val="00421D8D"/>
    <w:rsid w:val="0042233E"/>
    <w:rsid w:val="00422554"/>
    <w:rsid w:val="00423EB5"/>
    <w:rsid w:val="004252AA"/>
    <w:rsid w:val="004273CC"/>
    <w:rsid w:val="00427731"/>
    <w:rsid w:val="00427B09"/>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5D92"/>
    <w:rsid w:val="00467025"/>
    <w:rsid w:val="004673A2"/>
    <w:rsid w:val="00470B29"/>
    <w:rsid w:val="00472365"/>
    <w:rsid w:val="00473101"/>
    <w:rsid w:val="00474063"/>
    <w:rsid w:val="00475E24"/>
    <w:rsid w:val="00477059"/>
    <w:rsid w:val="00477B92"/>
    <w:rsid w:val="00481EC7"/>
    <w:rsid w:val="00482064"/>
    <w:rsid w:val="004846F2"/>
    <w:rsid w:val="00485740"/>
    <w:rsid w:val="0048597B"/>
    <w:rsid w:val="00485AAD"/>
    <w:rsid w:val="0048652A"/>
    <w:rsid w:val="004867C4"/>
    <w:rsid w:val="0048766E"/>
    <w:rsid w:val="00487844"/>
    <w:rsid w:val="0048793D"/>
    <w:rsid w:val="004900BD"/>
    <w:rsid w:val="004902A3"/>
    <w:rsid w:val="004905E0"/>
    <w:rsid w:val="00491E39"/>
    <w:rsid w:val="00492694"/>
    <w:rsid w:val="004942BE"/>
    <w:rsid w:val="004944F3"/>
    <w:rsid w:val="004963A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3488"/>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8A9"/>
    <w:rsid w:val="004D7A05"/>
    <w:rsid w:val="004E0E2A"/>
    <w:rsid w:val="004E0E6F"/>
    <w:rsid w:val="004E3529"/>
    <w:rsid w:val="004E3B85"/>
    <w:rsid w:val="004E3D4B"/>
    <w:rsid w:val="004E4206"/>
    <w:rsid w:val="004E4541"/>
    <w:rsid w:val="004E4A2C"/>
    <w:rsid w:val="004E4BA8"/>
    <w:rsid w:val="004E5B3C"/>
    <w:rsid w:val="004E5D0C"/>
    <w:rsid w:val="004E5E50"/>
    <w:rsid w:val="004E6B83"/>
    <w:rsid w:val="004E6DAA"/>
    <w:rsid w:val="004E78DA"/>
    <w:rsid w:val="004E7A0D"/>
    <w:rsid w:val="004E7CE5"/>
    <w:rsid w:val="004E7D33"/>
    <w:rsid w:val="004F1709"/>
    <w:rsid w:val="004F1A11"/>
    <w:rsid w:val="004F1BE7"/>
    <w:rsid w:val="004F22A4"/>
    <w:rsid w:val="004F2795"/>
    <w:rsid w:val="004F34D9"/>
    <w:rsid w:val="004F363D"/>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17E10"/>
    <w:rsid w:val="005201C5"/>
    <w:rsid w:val="0052029F"/>
    <w:rsid w:val="00522267"/>
    <w:rsid w:val="0052254D"/>
    <w:rsid w:val="00522CAB"/>
    <w:rsid w:val="00523319"/>
    <w:rsid w:val="00523AF5"/>
    <w:rsid w:val="00523DCE"/>
    <w:rsid w:val="00524C64"/>
    <w:rsid w:val="0052709F"/>
    <w:rsid w:val="005272C6"/>
    <w:rsid w:val="005313FA"/>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3DFF"/>
    <w:rsid w:val="005443D9"/>
    <w:rsid w:val="005445D1"/>
    <w:rsid w:val="00545588"/>
    <w:rsid w:val="00545805"/>
    <w:rsid w:val="00545DEB"/>
    <w:rsid w:val="005469DA"/>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066"/>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3AA"/>
    <w:rsid w:val="00583C48"/>
    <w:rsid w:val="00584633"/>
    <w:rsid w:val="00585740"/>
    <w:rsid w:val="00585DCC"/>
    <w:rsid w:val="005860E8"/>
    <w:rsid w:val="005865BE"/>
    <w:rsid w:val="00586789"/>
    <w:rsid w:val="00586C50"/>
    <w:rsid w:val="00587F66"/>
    <w:rsid w:val="00593F07"/>
    <w:rsid w:val="0059461A"/>
    <w:rsid w:val="005956BC"/>
    <w:rsid w:val="005959A4"/>
    <w:rsid w:val="00595D58"/>
    <w:rsid w:val="00596032"/>
    <w:rsid w:val="00596B1A"/>
    <w:rsid w:val="00596BD3"/>
    <w:rsid w:val="005A03B5"/>
    <w:rsid w:val="005A03C7"/>
    <w:rsid w:val="005A08D1"/>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6C3E"/>
    <w:rsid w:val="005C78FF"/>
    <w:rsid w:val="005D06E2"/>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221E"/>
    <w:rsid w:val="00613845"/>
    <w:rsid w:val="00614CE4"/>
    <w:rsid w:val="00615662"/>
    <w:rsid w:val="006202B3"/>
    <w:rsid w:val="00620951"/>
    <w:rsid w:val="00620A3D"/>
    <w:rsid w:val="00621CED"/>
    <w:rsid w:val="00621D64"/>
    <w:rsid w:val="00622470"/>
    <w:rsid w:val="006229B4"/>
    <w:rsid w:val="006243EC"/>
    <w:rsid w:val="006251AC"/>
    <w:rsid w:val="006257AE"/>
    <w:rsid w:val="0062612E"/>
    <w:rsid w:val="0062628B"/>
    <w:rsid w:val="0062779E"/>
    <w:rsid w:val="00627B5B"/>
    <w:rsid w:val="006310E5"/>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E0F"/>
    <w:rsid w:val="00645E6A"/>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2BA1"/>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9E3"/>
    <w:rsid w:val="006A0AAF"/>
    <w:rsid w:val="006A16A8"/>
    <w:rsid w:val="006A2B16"/>
    <w:rsid w:val="006A3B30"/>
    <w:rsid w:val="006A4C1A"/>
    <w:rsid w:val="006A5429"/>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3F01"/>
    <w:rsid w:val="007741B3"/>
    <w:rsid w:val="00775ABF"/>
    <w:rsid w:val="007770D9"/>
    <w:rsid w:val="007773E5"/>
    <w:rsid w:val="00777BC2"/>
    <w:rsid w:val="007802E0"/>
    <w:rsid w:val="00780B10"/>
    <w:rsid w:val="00781759"/>
    <w:rsid w:val="00781B57"/>
    <w:rsid w:val="007829A7"/>
    <w:rsid w:val="00783B60"/>
    <w:rsid w:val="00784725"/>
    <w:rsid w:val="00784B7B"/>
    <w:rsid w:val="007850FA"/>
    <w:rsid w:val="0078644F"/>
    <w:rsid w:val="007921B9"/>
    <w:rsid w:val="0079405D"/>
    <w:rsid w:val="0079443C"/>
    <w:rsid w:val="00794F0E"/>
    <w:rsid w:val="007951FF"/>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D78"/>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758B"/>
    <w:rsid w:val="00827E14"/>
    <w:rsid w:val="00830273"/>
    <w:rsid w:val="00830911"/>
    <w:rsid w:val="0083452F"/>
    <w:rsid w:val="00834676"/>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3"/>
    <w:rsid w:val="008B06B4"/>
    <w:rsid w:val="008B4063"/>
    <w:rsid w:val="008B4BE1"/>
    <w:rsid w:val="008B5097"/>
    <w:rsid w:val="008B519E"/>
    <w:rsid w:val="008B5536"/>
    <w:rsid w:val="008B6425"/>
    <w:rsid w:val="008B645C"/>
    <w:rsid w:val="008B6617"/>
    <w:rsid w:val="008B68E9"/>
    <w:rsid w:val="008C10CE"/>
    <w:rsid w:val="008C1C0F"/>
    <w:rsid w:val="008C2F7F"/>
    <w:rsid w:val="008C4945"/>
    <w:rsid w:val="008C4A8F"/>
    <w:rsid w:val="008C54F3"/>
    <w:rsid w:val="008C57E4"/>
    <w:rsid w:val="008C5F10"/>
    <w:rsid w:val="008C6CFC"/>
    <w:rsid w:val="008C76F7"/>
    <w:rsid w:val="008D0277"/>
    <w:rsid w:val="008D063A"/>
    <w:rsid w:val="008D0850"/>
    <w:rsid w:val="008D1165"/>
    <w:rsid w:val="008D2237"/>
    <w:rsid w:val="008D22A5"/>
    <w:rsid w:val="008D23CD"/>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0F80"/>
    <w:rsid w:val="008F230A"/>
    <w:rsid w:val="008F2591"/>
    <w:rsid w:val="008F2FE4"/>
    <w:rsid w:val="008F3ACC"/>
    <w:rsid w:val="008F4B04"/>
    <w:rsid w:val="008F4ED9"/>
    <w:rsid w:val="008F52F2"/>
    <w:rsid w:val="008F56DB"/>
    <w:rsid w:val="008F5E07"/>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73D"/>
    <w:rsid w:val="0091083E"/>
    <w:rsid w:val="009112F2"/>
    <w:rsid w:val="00912148"/>
    <w:rsid w:val="009122B3"/>
    <w:rsid w:val="00912A75"/>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607F"/>
    <w:rsid w:val="00976558"/>
    <w:rsid w:val="00977DF8"/>
    <w:rsid w:val="00980287"/>
    <w:rsid w:val="0098055D"/>
    <w:rsid w:val="00980EC7"/>
    <w:rsid w:val="00981170"/>
    <w:rsid w:val="00981198"/>
    <w:rsid w:val="009811AA"/>
    <w:rsid w:val="00981539"/>
    <w:rsid w:val="00981800"/>
    <w:rsid w:val="00982E0D"/>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CB4"/>
    <w:rsid w:val="009A1183"/>
    <w:rsid w:val="009A1823"/>
    <w:rsid w:val="009A19B9"/>
    <w:rsid w:val="009A2170"/>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CB1"/>
    <w:rsid w:val="009D3F55"/>
    <w:rsid w:val="009D4248"/>
    <w:rsid w:val="009D4366"/>
    <w:rsid w:val="009D4D45"/>
    <w:rsid w:val="009D54A7"/>
    <w:rsid w:val="009D54BD"/>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4505"/>
    <w:rsid w:val="00A25A8C"/>
    <w:rsid w:val="00A25CE9"/>
    <w:rsid w:val="00A26B4D"/>
    <w:rsid w:val="00A30B00"/>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18D5"/>
    <w:rsid w:val="00A54275"/>
    <w:rsid w:val="00A55857"/>
    <w:rsid w:val="00A5657D"/>
    <w:rsid w:val="00A569AA"/>
    <w:rsid w:val="00A609D5"/>
    <w:rsid w:val="00A60EA4"/>
    <w:rsid w:val="00A61974"/>
    <w:rsid w:val="00A628EB"/>
    <w:rsid w:val="00A6555D"/>
    <w:rsid w:val="00A65A47"/>
    <w:rsid w:val="00A6627B"/>
    <w:rsid w:val="00A6728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7"/>
    <w:rsid w:val="00AB475B"/>
    <w:rsid w:val="00AB49E4"/>
    <w:rsid w:val="00AB4A0F"/>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E2A"/>
    <w:rsid w:val="00AF3843"/>
    <w:rsid w:val="00AF3BC1"/>
    <w:rsid w:val="00AF3C5D"/>
    <w:rsid w:val="00AF4C25"/>
    <w:rsid w:val="00AF5708"/>
    <w:rsid w:val="00AF5869"/>
    <w:rsid w:val="00AF5B3C"/>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4B82"/>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586"/>
    <w:rsid w:val="00B56F97"/>
    <w:rsid w:val="00B579B4"/>
    <w:rsid w:val="00B57A6B"/>
    <w:rsid w:val="00B60812"/>
    <w:rsid w:val="00B61890"/>
    <w:rsid w:val="00B61DD0"/>
    <w:rsid w:val="00B62387"/>
    <w:rsid w:val="00B63426"/>
    <w:rsid w:val="00B645EB"/>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48DE"/>
    <w:rsid w:val="00BA565E"/>
    <w:rsid w:val="00BB17FD"/>
    <w:rsid w:val="00BB310A"/>
    <w:rsid w:val="00BB344F"/>
    <w:rsid w:val="00BB3E3E"/>
    <w:rsid w:val="00BB41B4"/>
    <w:rsid w:val="00BB5E7A"/>
    <w:rsid w:val="00BB69B3"/>
    <w:rsid w:val="00BC0FC6"/>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42D0"/>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2ABE"/>
    <w:rsid w:val="00C33549"/>
    <w:rsid w:val="00C338E5"/>
    <w:rsid w:val="00C33994"/>
    <w:rsid w:val="00C35156"/>
    <w:rsid w:val="00C35402"/>
    <w:rsid w:val="00C37747"/>
    <w:rsid w:val="00C40444"/>
    <w:rsid w:val="00C40462"/>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B07"/>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AC1"/>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3BA"/>
    <w:rsid w:val="00CD5A50"/>
    <w:rsid w:val="00CD6355"/>
    <w:rsid w:val="00CD63F1"/>
    <w:rsid w:val="00CD6976"/>
    <w:rsid w:val="00CD6CC5"/>
    <w:rsid w:val="00CD7168"/>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30CB"/>
    <w:rsid w:val="00CF5918"/>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C5E"/>
    <w:rsid w:val="00D46022"/>
    <w:rsid w:val="00D469B7"/>
    <w:rsid w:val="00D46E3F"/>
    <w:rsid w:val="00D4779F"/>
    <w:rsid w:val="00D5159E"/>
    <w:rsid w:val="00D5160E"/>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CB4"/>
    <w:rsid w:val="00D71FA1"/>
    <w:rsid w:val="00D722D6"/>
    <w:rsid w:val="00D725FD"/>
    <w:rsid w:val="00D72703"/>
    <w:rsid w:val="00D733B1"/>
    <w:rsid w:val="00D73819"/>
    <w:rsid w:val="00D73CD6"/>
    <w:rsid w:val="00D741BE"/>
    <w:rsid w:val="00D74753"/>
    <w:rsid w:val="00D75861"/>
    <w:rsid w:val="00D7630A"/>
    <w:rsid w:val="00D7657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DB5"/>
    <w:rsid w:val="00DC0F2A"/>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568"/>
    <w:rsid w:val="00DE584C"/>
    <w:rsid w:val="00DE5C97"/>
    <w:rsid w:val="00DE5D5B"/>
    <w:rsid w:val="00DE61C8"/>
    <w:rsid w:val="00DE61CB"/>
    <w:rsid w:val="00DE62B1"/>
    <w:rsid w:val="00DE6AC1"/>
    <w:rsid w:val="00DF121A"/>
    <w:rsid w:val="00DF161D"/>
    <w:rsid w:val="00DF22A8"/>
    <w:rsid w:val="00DF2A15"/>
    <w:rsid w:val="00DF3725"/>
    <w:rsid w:val="00DF4C93"/>
    <w:rsid w:val="00DF4DF3"/>
    <w:rsid w:val="00DF4E1E"/>
    <w:rsid w:val="00DF5343"/>
    <w:rsid w:val="00DF584A"/>
    <w:rsid w:val="00DF60AD"/>
    <w:rsid w:val="00DF6B86"/>
    <w:rsid w:val="00DF75E3"/>
    <w:rsid w:val="00E00DF0"/>
    <w:rsid w:val="00E017FF"/>
    <w:rsid w:val="00E01B78"/>
    <w:rsid w:val="00E01E24"/>
    <w:rsid w:val="00E030CF"/>
    <w:rsid w:val="00E034C7"/>
    <w:rsid w:val="00E03C01"/>
    <w:rsid w:val="00E03EA6"/>
    <w:rsid w:val="00E04182"/>
    <w:rsid w:val="00E04A30"/>
    <w:rsid w:val="00E04DBD"/>
    <w:rsid w:val="00E0577E"/>
    <w:rsid w:val="00E068D8"/>
    <w:rsid w:val="00E07B7E"/>
    <w:rsid w:val="00E10C06"/>
    <w:rsid w:val="00E12B50"/>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134"/>
    <w:rsid w:val="00E6445C"/>
    <w:rsid w:val="00E6527E"/>
    <w:rsid w:val="00E667DD"/>
    <w:rsid w:val="00E672A3"/>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5DB4"/>
    <w:rsid w:val="00E86460"/>
    <w:rsid w:val="00E87840"/>
    <w:rsid w:val="00E87908"/>
    <w:rsid w:val="00E900B9"/>
    <w:rsid w:val="00E91597"/>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163B"/>
    <w:rsid w:val="00EC363A"/>
    <w:rsid w:val="00EC42E9"/>
    <w:rsid w:val="00EC4FD5"/>
    <w:rsid w:val="00EC5C53"/>
    <w:rsid w:val="00EC6808"/>
    <w:rsid w:val="00EC7BF6"/>
    <w:rsid w:val="00ED00DA"/>
    <w:rsid w:val="00ED069B"/>
    <w:rsid w:val="00ED2DFE"/>
    <w:rsid w:val="00ED3004"/>
    <w:rsid w:val="00ED57F7"/>
    <w:rsid w:val="00ED5A8C"/>
    <w:rsid w:val="00ED6FDC"/>
    <w:rsid w:val="00ED79F5"/>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33BE"/>
    <w:rsid w:val="00EF3BA2"/>
    <w:rsid w:val="00EF4E29"/>
    <w:rsid w:val="00EF4F02"/>
    <w:rsid w:val="00EF5716"/>
    <w:rsid w:val="00EF6028"/>
    <w:rsid w:val="00EF643F"/>
    <w:rsid w:val="00F00A65"/>
    <w:rsid w:val="00F00DA5"/>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27F7"/>
    <w:rsid w:val="00F4341E"/>
    <w:rsid w:val="00F4440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EE"/>
    <w:rsid w:val="00F9354F"/>
    <w:rsid w:val="00F94503"/>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1409"/>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CBB"/>
    <w:rsid w:val="00FF51A1"/>
    <w:rsid w:val="00FF55FE"/>
    <w:rsid w:val="00FF5FEC"/>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9441"/>
    <o:shapelayout v:ext="edit">
      <o:idmap v:ext="edit" data="1"/>
    </o:shapelayout>
  </w:shapeDefaults>
  <w:decimalSymbol w:val=","/>
  <w:listSeparator w:val=";"/>
  <w14:docId w14:val="642DFF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4DA1"/>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qFormat/>
    <w:pPr>
      <w:keepNext/>
      <w:outlineLvl w:val="0"/>
    </w:pPr>
    <w:rPr>
      <w:b/>
      <w:sz w:val="24"/>
      <w:u w:val="single"/>
    </w:rPr>
  </w:style>
  <w:style w:type="paragraph" w:styleId="Titre2">
    <w:name w:val="heading 2"/>
    <w:basedOn w:val="Normal"/>
    <w:next w:val="Normal"/>
    <w:qFormat/>
    <w:pPr>
      <w:widowControl w:val="0"/>
      <w:spacing w:before="120" w:after="120"/>
      <w:outlineLvl w:val="1"/>
    </w:pPr>
    <w:rPr>
      <w:noProof/>
      <w:sz w:val="24"/>
    </w:rPr>
  </w:style>
  <w:style w:type="paragraph" w:styleId="Titre3">
    <w:name w:val="heading 3"/>
    <w:basedOn w:val="Normal"/>
    <w:next w:val="Normal"/>
    <w:qFormat/>
    <w:pPr>
      <w:keepNext/>
      <w:spacing w:before="240" w:after="60"/>
      <w:outlineLvl w:val="2"/>
    </w:pPr>
    <w:rPr>
      <w:b/>
      <w:sz w:val="26"/>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qFormat/>
    <w:pPr>
      <w:keepNext/>
      <w:outlineLvl w:val="4"/>
    </w:pPr>
    <w:rPr>
      <w:b/>
      <w:sz w:val="32"/>
    </w:rPr>
  </w:style>
  <w:style w:type="paragraph" w:styleId="Titre6">
    <w:name w:val="heading 6"/>
    <w:basedOn w:val="Normal"/>
    <w:next w:val="Normal"/>
    <w:qFormat/>
    <w:pPr>
      <w:keepNext/>
      <w:outlineLvl w:val="5"/>
    </w:pPr>
    <w:rPr>
      <w:b/>
    </w:rPr>
  </w:style>
  <w:style w:type="paragraph" w:styleId="Titre7">
    <w:name w:val="heading 7"/>
    <w:basedOn w:val="Normal"/>
    <w:next w:val="Normal"/>
    <w:qFormat/>
    <w:pPr>
      <w:keepNext/>
      <w:widowControl w:val="0"/>
      <w:tabs>
        <w:tab w:val="left" w:pos="7938"/>
      </w:tabs>
      <w:ind w:right="2380"/>
      <w:outlineLvl w:val="6"/>
    </w:pPr>
    <w:rPr>
      <w:b/>
    </w:rPr>
  </w:style>
  <w:style w:type="paragraph" w:styleId="Titre8">
    <w:name w:val="heading 8"/>
    <w:basedOn w:val="Normal"/>
    <w:next w:val="Normal"/>
    <w:qFormat/>
    <w:pPr>
      <w:keepNext/>
      <w:spacing w:line="300" w:lineRule="exact"/>
      <w:ind w:right="-28"/>
      <w:outlineLvl w:val="7"/>
    </w:pPr>
    <w:rPr>
      <w:b/>
      <w:bCs/>
    </w:rPr>
  </w:style>
  <w:style w:type="paragraph" w:styleId="Titre9">
    <w:name w:val="heading 9"/>
    <w:basedOn w:val="Normal"/>
    <w:next w:val="Normal"/>
    <w:qFormat/>
    <w:pPr>
      <w:keepNext/>
      <w:widowControl w:val="0"/>
      <w:outlineLvl w:val="8"/>
    </w:pPr>
    <w:rPr>
      <w:b/>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Corpsdetexte">
    <w:name w:val="Body Text"/>
    <w:basedOn w:val="Normal"/>
    <w:rPr>
      <w:sz w:val="20"/>
    </w:rPr>
  </w:style>
  <w:style w:type="paragraph" w:customStyle="1" w:styleId="NurText1">
    <w:name w:val="Nur Text1"/>
    <w:basedOn w:val="Normal"/>
    <w:rPr>
      <w:rFonts w:ascii="Courier New" w:hAnsi="Courier New"/>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Corpsdetexte2">
    <w:name w:val="Body Text 2"/>
    <w:basedOn w:val="Normal"/>
    <w:pPr>
      <w:spacing w:line="300" w:lineRule="exact"/>
      <w:ind w:right="-28"/>
    </w:pPr>
  </w:style>
  <w:style w:type="character" w:styleId="Lienhypertexte">
    <w:name w:val="Hyperlink"/>
    <w:rsid w:val="004F67F1"/>
    <w:rPr>
      <w:color w:val="0000FF"/>
      <w:u w:val="single"/>
    </w:rPr>
  </w:style>
  <w:style w:type="paragraph" w:styleId="Textedebulles">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PieddepageCar">
    <w:name w:val="Pied de page Car"/>
    <w:basedOn w:val="Policepardfaut"/>
    <w:link w:val="Pieddepage"/>
    <w:uiPriority w:val="99"/>
    <w:rsid w:val="00744D2B"/>
    <w:rPr>
      <w:rFonts w:ascii="Arial" w:hAnsi="Arial"/>
      <w:sz w:val="22"/>
    </w:rPr>
  </w:style>
  <w:style w:type="paragraph" w:customStyle="1" w:styleId="Default">
    <w:name w:val="Default"/>
    <w:rsid w:val="0027238D"/>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1F4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gus.fr/maintenancepredictive"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igus.fr" TargetMode="External"/><Relationship Id="rId4" Type="http://schemas.openxmlformats.org/officeDocument/2006/relationships/webSettings" Target="webSettings.xml"/><Relationship Id="rId9" Type="http://schemas.openxmlformats.org/officeDocument/2006/relationships/hyperlink" Target="mailto:nreuter@igu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AB25E-72A8-447F-9503-72FF213F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931</Words>
  <Characters>5303</Characters>
  <Application>Microsoft Office Word</Application>
  <DocSecurity>0</DocSecurity>
  <Lines>44</Lines>
  <Paragraphs>12</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2019-11-08T15:55:00Z</dcterms:created>
  <dcterms:modified xsi:type="dcterms:W3CDTF">2019-11-12T14:20:00Z</dcterms:modified>
</cp:coreProperties>
</file>